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44" w:rsidRDefault="001D101C" w:rsidP="00764244">
      <w:pPr>
        <w:jc w:val="both"/>
        <w:rPr>
          <w:color w:val="4F4F4F"/>
        </w:rPr>
      </w:pPr>
      <w:r>
        <w:rPr>
          <w:color w:val="4F4F4F"/>
        </w:rPr>
        <w:t xml:space="preserve">Les informamos </w:t>
      </w:r>
      <w:r w:rsidR="00764244">
        <w:rPr>
          <w:color w:val="4F4F4F"/>
        </w:rPr>
        <w:t>que, de acuerdo a los nuevos requerimientos de CNV y organismos que intervienen en la operatoria MATba,  deben remitirnos</w:t>
      </w:r>
      <w:r>
        <w:rPr>
          <w:color w:val="4F4F4F"/>
        </w:rPr>
        <w:t xml:space="preserve"> la siguiente documentación</w:t>
      </w:r>
      <w:r w:rsidR="00764244">
        <w:rPr>
          <w:color w:val="4F4F4F"/>
        </w:rPr>
        <w:t xml:space="preserve"> para efectuar la apertura del legajo</w:t>
      </w:r>
      <w:r>
        <w:rPr>
          <w:color w:val="4F4F4F"/>
        </w:rPr>
        <w:t xml:space="preserve"> </w:t>
      </w:r>
      <w:r w:rsidR="00764244">
        <w:rPr>
          <w:color w:val="4F4F4F"/>
        </w:rPr>
        <w:t xml:space="preserve"> MATba:</w:t>
      </w:r>
    </w:p>
    <w:p w:rsidR="00764244" w:rsidRDefault="00764244" w:rsidP="00764244">
      <w:pPr>
        <w:rPr>
          <w:color w:val="1F497D"/>
        </w:rPr>
      </w:pPr>
    </w:p>
    <w:p w:rsidR="00764244" w:rsidRDefault="00764244" w:rsidP="00764244">
      <w:pPr>
        <w:rPr>
          <w:b/>
          <w:bCs/>
          <w:i/>
          <w:iCs/>
          <w:color w:val="404040"/>
          <w:u w:val="single"/>
        </w:rPr>
      </w:pPr>
      <w:r>
        <w:rPr>
          <w:b/>
          <w:bCs/>
          <w:i/>
          <w:iCs/>
          <w:color w:val="404040"/>
          <w:u w:val="single"/>
        </w:rPr>
        <w:t>Formularios y Anexos:</w:t>
      </w:r>
    </w:p>
    <w:p w:rsidR="00764244" w:rsidRDefault="00764244" w:rsidP="00764244">
      <w:pPr>
        <w:rPr>
          <w:b/>
          <w:bCs/>
          <w:i/>
          <w:iCs/>
          <w:color w:val="404040"/>
          <w:u w:val="single"/>
        </w:rPr>
      </w:pP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Convenio de Apertura de Cuenta Comitente: debe estar completo en todos sus campos, firmado en original por el/los titular/es responsable/s.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I: Declaración de Cuentas Bancarias: incluir logo de la razón social, completa y firmada en original, con certificación bancaria de la firma.</w:t>
      </w:r>
    </w:p>
    <w:p w:rsidR="00764244" w:rsidRDefault="00764244" w:rsidP="00764244">
      <w:pPr>
        <w:pStyle w:val="Textonotapie"/>
        <w:numPr>
          <w:ilvl w:val="0"/>
          <w:numId w:val="1"/>
        </w:numPr>
        <w:spacing w:line="360" w:lineRule="auto"/>
        <w:ind w:left="714" w:hanging="357"/>
        <w:jc w:val="both"/>
        <w:rPr>
          <w:color w:val="404040"/>
          <w:sz w:val="22"/>
          <w:szCs w:val="22"/>
        </w:rPr>
      </w:pPr>
      <w:r>
        <w:rPr>
          <w:color w:val="404040"/>
          <w:lang w:val="x-none"/>
        </w:rPr>
        <w:t xml:space="preserve">Anexo III: DDJJ </w:t>
      </w:r>
      <w:proofErr w:type="spellStart"/>
      <w:r>
        <w:rPr>
          <w:color w:val="404040"/>
          <w:lang w:val="x-none"/>
        </w:rPr>
        <w:t>Identificatorios</w:t>
      </w:r>
      <w:proofErr w:type="spellEnd"/>
      <w:r>
        <w:rPr>
          <w:color w:val="404040"/>
          <w:lang w:val="x-none"/>
        </w:rPr>
        <w:t xml:space="preserve"> de las Autoridades: </w:t>
      </w:r>
      <w:r>
        <w:rPr>
          <w:color w:val="404040"/>
          <w:sz w:val="22"/>
          <w:szCs w:val="22"/>
        </w:rPr>
        <w:t>Deberá completarse un formulario por cada persona física que revista la condición de representante legal (Presidente o Socio Gerente), Apoderada y/o autorizada con uso de firma que operen ante el Agente. (ver formulario adjunto N°4)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IV: DDJJ Persona Políticamente Expuesta: deberá completarse un formulario por cada persona física que revista la condición de representante legal (Presidente o Socio Gerente), Apoderada y/o autorizada con uso de firma que operen ante el Agente (ver formulario adjunto N°5)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V: DDJJ Identificación Propietarios del Comitente: deberá completarse 1 formulario por cada uno de los propietarios (Ver formulario adjunto N° 6).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VI: Autorización General del Comitente al Agente: debe estar completa y firmada en original (Ver formulario adjunto N° 7).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VII: Cuestionario de Perfil de Riesgo: debe estar completa y firmada en original (Ver formulario adjunto N° 8)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 xml:space="preserve">Anexo VIII: Acuse de Recibo Código de Conducta: firmado en original (Ver </w:t>
      </w:r>
      <w:proofErr w:type="spellStart"/>
      <w:r>
        <w:rPr>
          <w:color w:val="404040"/>
        </w:rPr>
        <w:t>pdf</w:t>
      </w:r>
      <w:proofErr w:type="spellEnd"/>
      <w:r>
        <w:rPr>
          <w:color w:val="404040"/>
        </w:rPr>
        <w:t xml:space="preserve"> N°9 y formulario N° 9.1 adjuntos)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IX: Modalidad de comunicar las órdenes y notificaciones: debe estar completo y firmado en original (Ver formulario adjunto N° 10).</w:t>
      </w:r>
    </w:p>
    <w:p w:rsidR="00764244" w:rsidRDefault="00764244" w:rsidP="00764244">
      <w:pPr>
        <w:pStyle w:val="Prrafodelista"/>
        <w:numPr>
          <w:ilvl w:val="0"/>
          <w:numId w:val="1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Anexo X: DDJJ sobre Prevención del Lavado de Activos y Lucha contra el Terrorismo: deberá completarse un formulario por cada persona física que revista la condición de representante legal (Presidente o Socio Gerente), Apoderada y/o autorizada con uso de firma que operen ante el Agente (ver formulario adjunto N° 11).</w:t>
      </w:r>
    </w:p>
    <w:p w:rsidR="00764244" w:rsidRDefault="00764244" w:rsidP="0076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  <w:color w:val="1F497D"/>
          <w:u w:val="single"/>
        </w:rPr>
      </w:pPr>
      <w:r>
        <w:rPr>
          <w:b/>
          <w:bCs/>
          <w:i/>
          <w:iCs/>
          <w:color w:val="1F497D"/>
          <w:highlight w:val="cyan"/>
          <w:u w:val="single"/>
        </w:rPr>
        <w:t>Nota: Los formularios NO deben estar Certificados. Deben estar completos en todos sus campos y firmados en original</w:t>
      </w:r>
    </w:p>
    <w:p w:rsidR="00764244" w:rsidRDefault="00764244" w:rsidP="00764244">
      <w:pPr>
        <w:rPr>
          <w:b/>
          <w:bCs/>
          <w:i/>
          <w:iCs/>
          <w:color w:val="1F497D"/>
          <w:u w:val="single"/>
        </w:rPr>
      </w:pPr>
    </w:p>
    <w:p w:rsidR="00764244" w:rsidRDefault="00764244" w:rsidP="00764244">
      <w:pPr>
        <w:rPr>
          <w:color w:val="404040"/>
        </w:rPr>
      </w:pPr>
      <w:r>
        <w:rPr>
          <w:b/>
          <w:bCs/>
          <w:i/>
          <w:iCs/>
          <w:color w:val="404040"/>
          <w:u w:val="single"/>
        </w:rPr>
        <w:lastRenderedPageBreak/>
        <w:t>Elementos compleme</w:t>
      </w:r>
      <w:r>
        <w:rPr>
          <w:b/>
          <w:bCs/>
          <w:i/>
          <w:iCs/>
          <w:color w:val="1F497D"/>
          <w:u w:val="single"/>
        </w:rPr>
        <w:t>n</w:t>
      </w:r>
      <w:r>
        <w:rPr>
          <w:b/>
          <w:bCs/>
          <w:i/>
          <w:iCs/>
          <w:color w:val="404040"/>
          <w:u w:val="single"/>
        </w:rPr>
        <w:t>tarios</w:t>
      </w:r>
      <w:r w:rsidR="00351AF6">
        <w:rPr>
          <w:b/>
          <w:bCs/>
          <w:i/>
          <w:iCs/>
          <w:color w:val="404040"/>
          <w:u w:val="single"/>
        </w:rPr>
        <w:t xml:space="preserve"> (OBLIGATORIOS)</w:t>
      </w:r>
      <w:bookmarkStart w:id="0" w:name="_GoBack"/>
      <w:bookmarkEnd w:id="0"/>
      <w:r>
        <w:rPr>
          <w:color w:val="404040"/>
        </w:rPr>
        <w:t>:</w:t>
      </w:r>
    </w:p>
    <w:p w:rsidR="00764244" w:rsidRDefault="00764244" w:rsidP="00764244">
      <w:pPr>
        <w:rPr>
          <w:color w:val="404040"/>
        </w:rPr>
      </w:pPr>
    </w:p>
    <w:p w:rsidR="00764244" w:rsidRPr="00764244" w:rsidRDefault="00764244" w:rsidP="00764244">
      <w:pPr>
        <w:rPr>
          <w:i/>
          <w:color w:val="404040"/>
          <w:u w:val="single"/>
        </w:rPr>
      </w:pPr>
      <w:r w:rsidRPr="00764244">
        <w:rPr>
          <w:i/>
          <w:color w:val="404040"/>
          <w:u w:val="single"/>
        </w:rPr>
        <w:t>Para Sociedades:</w:t>
      </w:r>
    </w:p>
    <w:p w:rsidR="00764244" w:rsidRDefault="00764244" w:rsidP="00764244">
      <w:pPr>
        <w:rPr>
          <w:color w:val="404040"/>
        </w:rPr>
      </w:pP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rPr>
          <w:color w:val="404040"/>
        </w:rPr>
      </w:pPr>
      <w:r>
        <w:rPr>
          <w:color w:val="404040"/>
        </w:rPr>
        <w:t>Copia Estatuto/Acta Constitutiva y última reforma (en el caso que hubiese) Certificada por Escribano Público y Legalizada por el Colegio correspondiente (solicitada en el Convenio de Apertura Pto.1)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Copia de últimas Actas de Asamblea y Directorio, con designación de autoridades vigentes, Certificadas por Escribano Público y Legalizadas por el Colegio correspondiente (solicitada en el Convenio de Apertura Pto.1)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 xml:space="preserve">Copia Certificada por Escribano Público y Legalizada por el Colegio correspondiente del DNI/LE/LC Firmantes / Apoderados (de todos aquellos responsables/titulares/apoderados que se encuentren involucrados en los </w:t>
      </w:r>
      <w:proofErr w:type="spellStart"/>
      <w:r>
        <w:rPr>
          <w:color w:val="404040"/>
        </w:rPr>
        <w:t>ptos</w:t>
      </w:r>
      <w:proofErr w:type="spellEnd"/>
      <w:r>
        <w:rPr>
          <w:color w:val="404040"/>
        </w:rPr>
        <w:t>. precedentes)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Copia Certificada por Escribano Público y Legalizada por el Colegio correspondiente del Poder General Amplio (en el caso que se hubiese otorgado y corresponda)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 xml:space="preserve">Copia Simple Registro de Acciones donde conste la Titularidad del Capital Social o nota en carácter de DDJJ firmada en original (solicitado en Anexo V, </w:t>
      </w:r>
      <w:proofErr w:type="spellStart"/>
      <w:r>
        <w:rPr>
          <w:color w:val="404040"/>
        </w:rPr>
        <w:t>Pto</w:t>
      </w:r>
      <w:proofErr w:type="spellEnd"/>
      <w:r>
        <w:rPr>
          <w:color w:val="404040"/>
        </w:rPr>
        <w:t>. 5)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 xml:space="preserve">Copia últimos tres Balances: el correspondiente al último ejercicio deberá remitirse Certificado por el Colegio de Cs. </w:t>
      </w:r>
      <w:proofErr w:type="spellStart"/>
      <w:r>
        <w:rPr>
          <w:color w:val="404040"/>
        </w:rPr>
        <w:t>Ecs</w:t>
      </w:r>
      <w:proofErr w:type="spellEnd"/>
      <w:r>
        <w:rPr>
          <w:color w:val="404040"/>
        </w:rPr>
        <w:t>. (éstos se solicitan para asignar monto válido para operar, de no contar con ésta información NO podemos darle curso a la operación).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Copia del Acta por Aprobación último Balance Certificada por Escribano Público y Legalizada por el Colegio correspondiente.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Constancia de Inscripción en Ingresos Brutos. Si está inscripto por Convenio Multilateral enviar Constancia de Inscripción Sistema Padrón Web y última presentación anual del CM05.</w:t>
      </w:r>
    </w:p>
    <w:p w:rsidR="00764244" w:rsidRDefault="00764244" w:rsidP="00764244">
      <w:pPr>
        <w:pStyle w:val="Prrafodelista"/>
        <w:numPr>
          <w:ilvl w:val="0"/>
          <w:numId w:val="4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 xml:space="preserve">Constancia de exenciones vigentes, en el caso que posea; debidamente firmadas. </w:t>
      </w:r>
    </w:p>
    <w:p w:rsidR="00764244" w:rsidRDefault="00764244" w:rsidP="00764244">
      <w:pPr>
        <w:spacing w:line="360" w:lineRule="auto"/>
        <w:rPr>
          <w:color w:val="404040"/>
        </w:rPr>
      </w:pPr>
    </w:p>
    <w:p w:rsidR="00764244" w:rsidRPr="00764244" w:rsidRDefault="00764244" w:rsidP="00764244">
      <w:pPr>
        <w:spacing w:line="360" w:lineRule="auto"/>
        <w:rPr>
          <w:i/>
          <w:color w:val="404040"/>
          <w:u w:val="single"/>
        </w:rPr>
      </w:pPr>
      <w:r w:rsidRPr="00764244">
        <w:rPr>
          <w:i/>
          <w:color w:val="404040"/>
          <w:u w:val="single"/>
        </w:rPr>
        <w:t>Para Unipersonales:</w:t>
      </w:r>
    </w:p>
    <w:p w:rsidR="00764244" w:rsidRDefault="00764244" w:rsidP="00764244">
      <w:pPr>
        <w:pStyle w:val="Prrafodelista"/>
        <w:numPr>
          <w:ilvl w:val="0"/>
          <w:numId w:val="3"/>
        </w:numPr>
        <w:spacing w:line="360" w:lineRule="auto"/>
        <w:rPr>
          <w:color w:val="404040"/>
        </w:rPr>
      </w:pPr>
      <w:r>
        <w:rPr>
          <w:color w:val="404040"/>
        </w:rPr>
        <w:t>Constancia de Inscripción en Ingresos Brutos actualizada</w:t>
      </w:r>
      <w:r>
        <w:rPr>
          <w:color w:val="1F497D"/>
        </w:rPr>
        <w:t>.</w:t>
      </w:r>
      <w:r>
        <w:rPr>
          <w:color w:val="404040"/>
        </w:rPr>
        <w:t xml:space="preserve"> Si está inscripto por Convenio Multilateral enviar Constancia de Inscripción Sistema Padrón Web y última presentación anual del CM05.</w:t>
      </w:r>
    </w:p>
    <w:p w:rsidR="00764244" w:rsidRDefault="00764244" w:rsidP="00764244">
      <w:pPr>
        <w:pStyle w:val="Prrafodelista"/>
        <w:numPr>
          <w:ilvl w:val="0"/>
          <w:numId w:val="3"/>
        </w:numPr>
        <w:spacing w:line="360" w:lineRule="auto"/>
        <w:ind w:left="714" w:hanging="357"/>
        <w:rPr>
          <w:color w:val="404040"/>
        </w:rPr>
      </w:pPr>
      <w:r>
        <w:rPr>
          <w:color w:val="404040"/>
        </w:rPr>
        <w:t>Constancia de exenciones vigentes, en el caso que posea; debidamente firmadas.</w:t>
      </w:r>
    </w:p>
    <w:p w:rsidR="00764244" w:rsidRPr="00764244" w:rsidRDefault="00764244" w:rsidP="00764244">
      <w:pPr>
        <w:pStyle w:val="Prrafodelista"/>
        <w:numPr>
          <w:ilvl w:val="0"/>
          <w:numId w:val="3"/>
        </w:numPr>
        <w:rPr>
          <w:color w:val="404040"/>
        </w:rPr>
      </w:pPr>
      <w:r w:rsidRPr="00764244">
        <w:rPr>
          <w:color w:val="404040"/>
        </w:rPr>
        <w:t xml:space="preserve">Manifestación de Bienes Personales e Ingresos: necesito que me haga una Declaración Jurada firmada en original  para poder asignarle un monto para poder operar. De acuerdo </w:t>
      </w:r>
      <w:r w:rsidRPr="00764244">
        <w:rPr>
          <w:color w:val="404040"/>
        </w:rPr>
        <w:lastRenderedPageBreak/>
        <w:t>a las nuevas reglamentaciones de Lavado de Dinero, la UIF nos obliga a asignar montos para topes de operaciones. De no contar con ésta documentación, debemos dar  de baja la operación o reportarlo como operación sospechosa.</w:t>
      </w:r>
    </w:p>
    <w:p w:rsidR="00764244" w:rsidRPr="00764244" w:rsidRDefault="00764244" w:rsidP="00764244">
      <w:pPr>
        <w:pStyle w:val="Prrafodelista"/>
        <w:numPr>
          <w:ilvl w:val="0"/>
          <w:numId w:val="3"/>
        </w:numPr>
        <w:rPr>
          <w:color w:val="404040"/>
        </w:rPr>
      </w:pPr>
      <w:r w:rsidRPr="00764244">
        <w:rPr>
          <w:color w:val="404040"/>
        </w:rPr>
        <w:t>Últimas 3 DDJJ IVA / IIBB</w:t>
      </w:r>
    </w:p>
    <w:p w:rsidR="00764244" w:rsidRPr="00764244" w:rsidRDefault="00764244" w:rsidP="00764244">
      <w:pPr>
        <w:pStyle w:val="Prrafodelista"/>
        <w:numPr>
          <w:ilvl w:val="0"/>
          <w:numId w:val="3"/>
        </w:numPr>
        <w:rPr>
          <w:color w:val="404040"/>
        </w:rPr>
      </w:pPr>
      <w:r w:rsidRPr="00764244">
        <w:rPr>
          <w:color w:val="404040"/>
        </w:rPr>
        <w:t>DJ Impuesto a las</w:t>
      </w:r>
      <w:r>
        <w:rPr>
          <w:color w:val="404040"/>
        </w:rPr>
        <w:t xml:space="preserve"> Ganancias/ Bienes Personales: </w:t>
      </w:r>
      <w:r w:rsidRPr="00764244">
        <w:rPr>
          <w:color w:val="404040"/>
        </w:rPr>
        <w:t>necesito la última presentada (2013) c/ acuse de presentación</w:t>
      </w:r>
      <w:r w:rsidRPr="00764244">
        <w:rPr>
          <w:color w:val="993366"/>
        </w:rPr>
        <w:t xml:space="preserve">. </w:t>
      </w:r>
    </w:p>
    <w:p w:rsidR="00764244" w:rsidRDefault="00764244" w:rsidP="00764244">
      <w:pPr>
        <w:rPr>
          <w:color w:val="1F497D"/>
        </w:rPr>
      </w:pPr>
    </w:p>
    <w:p w:rsidR="00764244" w:rsidRDefault="00764244" w:rsidP="00764244">
      <w:pPr>
        <w:rPr>
          <w:color w:val="1F497D"/>
        </w:rPr>
      </w:pPr>
    </w:p>
    <w:p w:rsidR="00764244" w:rsidRDefault="00764244" w:rsidP="00764244">
      <w:pPr>
        <w:rPr>
          <w:color w:val="404040"/>
        </w:rPr>
      </w:pPr>
      <w:r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 wp14:anchorId="65052EEC" wp14:editId="12E5F77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629275" cy="609600"/>
            <wp:effectExtent l="0" t="0" r="9525" b="0"/>
            <wp:wrapSquare wrapText="bothSides"/>
            <wp:docPr id="1" name="Imagen 1" descr="Tener en cuenta que toda la documentación aquí solicitada puede ser actualizada periódicamente, de acuerdo a los requerimientos de todos los organismos de fiscalización intervinientes (UIF/CNV/MATB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ner en cuenta que toda la documentación aquí solicitada puede ser actualizada periódicamente, de acuerdo a los requerimientos de todos los organismos de fiscalización intervinientes (UIF/CNV/MATBA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9E1" w:rsidRDefault="001969E1"/>
    <w:sectPr w:rsidR="001969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8F" w:rsidRDefault="00884C8F" w:rsidP="001D101C">
      <w:r>
        <w:separator/>
      </w:r>
    </w:p>
  </w:endnote>
  <w:endnote w:type="continuationSeparator" w:id="0">
    <w:p w:rsidR="00884C8F" w:rsidRDefault="00884C8F" w:rsidP="001D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1D101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1D101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1D10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8F" w:rsidRDefault="00884C8F" w:rsidP="001D101C">
      <w:r>
        <w:separator/>
      </w:r>
    </w:p>
  </w:footnote>
  <w:footnote w:type="continuationSeparator" w:id="0">
    <w:p w:rsidR="00884C8F" w:rsidRDefault="00884C8F" w:rsidP="001D1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884C8F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874" o:spid="_x0000_s2068" type="#_x0000_t75" style="position:absolute;margin-left:0;margin-top:0;width:441.85pt;height:421.8pt;z-index:-251657216;mso-position-horizontal:center;mso-position-horizontal-relative:margin;mso-position-vertical:center;mso-position-vertical-relative:margin" o:allowincell="f">
          <v:imagedata r:id="rId1" o:title="Corbe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884C8F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875" o:spid="_x0000_s2069" type="#_x0000_t75" style="position:absolute;margin-left:0;margin-top:0;width:441.85pt;height:421.8pt;z-index:-251656192;mso-position-horizontal:center;mso-position-horizontal-relative:margin;mso-position-vertical:center;mso-position-vertical-relative:margin" o:allowincell="f">
          <v:imagedata r:id="rId1" o:title="Corbe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1C" w:rsidRDefault="00884C8F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479873" o:spid="_x0000_s2067" type="#_x0000_t75" style="position:absolute;margin-left:0;margin-top:0;width:441.85pt;height:421.8pt;z-index:-251658240;mso-position-horizontal:center;mso-position-horizontal-relative:margin;mso-position-vertical:center;mso-position-vertical-relative:margin" o:allowincell="f">
          <v:imagedata r:id="rId1" o:title="Corbe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994"/>
    <w:multiLevelType w:val="hybridMultilevel"/>
    <w:tmpl w:val="6988E50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C56E5"/>
    <w:multiLevelType w:val="hybridMultilevel"/>
    <w:tmpl w:val="6988E50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D0191"/>
    <w:multiLevelType w:val="hybridMultilevel"/>
    <w:tmpl w:val="6988E50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44"/>
    <w:rsid w:val="001969E1"/>
    <w:rsid w:val="001D101C"/>
    <w:rsid w:val="00351AF6"/>
    <w:rsid w:val="00764244"/>
    <w:rsid w:val="0088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44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76424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4244"/>
    <w:rPr>
      <w:rFonts w:ascii="Calibri" w:hAnsi="Calibri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764244"/>
    <w:pPr>
      <w:ind w:left="720"/>
    </w:pPr>
  </w:style>
  <w:style w:type="paragraph" w:styleId="Encabezado">
    <w:name w:val="header"/>
    <w:basedOn w:val="Normal"/>
    <w:link w:val="EncabezadoCar"/>
    <w:uiPriority w:val="99"/>
    <w:unhideWhenUsed/>
    <w:rsid w:val="001D101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101C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D101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01C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44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76424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4244"/>
    <w:rPr>
      <w:rFonts w:ascii="Calibri" w:hAnsi="Calibri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764244"/>
    <w:pPr>
      <w:ind w:left="720"/>
    </w:pPr>
  </w:style>
  <w:style w:type="paragraph" w:styleId="Encabezado">
    <w:name w:val="header"/>
    <w:basedOn w:val="Normal"/>
    <w:link w:val="EncabezadoCar"/>
    <w:uiPriority w:val="99"/>
    <w:unhideWhenUsed/>
    <w:rsid w:val="001D101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101C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D101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01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Analia</dc:creator>
  <cp:lastModifiedBy>Analia</cp:lastModifiedBy>
  <cp:revision>4</cp:revision>
  <dcterms:created xsi:type="dcterms:W3CDTF">2015-03-13T21:35:00Z</dcterms:created>
  <dcterms:modified xsi:type="dcterms:W3CDTF">2015-03-30T21:06:00Z</dcterms:modified>
</cp:coreProperties>
</file>